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1785BCE1" w14:textId="7C4AFD9F" w:rsidR="0036308A" w:rsidRPr="00074738" w:rsidRDefault="0036308A" w:rsidP="7860EF2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860EF2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860EF2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C87786">
        <w:rPr>
          <w:rFonts w:ascii="Corbel" w:hAnsi="Corbel"/>
          <w:b/>
          <w:smallCaps/>
          <w:sz w:val="24"/>
          <w:szCs w:val="24"/>
        </w:rPr>
        <w:t>2019-2021</w:t>
      </w:r>
    </w:p>
    <w:p w14:paraId="137E922A" w14:textId="0E43F01E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860EF2C">
        <w:rPr>
          <w:rFonts w:ascii="Corbel" w:hAnsi="Corbel" w:cs="Corbel"/>
          <w:sz w:val="20"/>
          <w:szCs w:val="20"/>
        </w:rPr>
        <w:t>Rok akademicki   202</w:t>
      </w:r>
      <w:r w:rsidR="00C87786">
        <w:rPr>
          <w:rFonts w:ascii="Corbel" w:hAnsi="Corbel" w:cs="Corbel"/>
          <w:sz w:val="20"/>
          <w:szCs w:val="20"/>
        </w:rPr>
        <w:t>0</w:t>
      </w:r>
      <w:r w:rsidRPr="7860EF2C">
        <w:rPr>
          <w:rFonts w:ascii="Corbel" w:hAnsi="Corbel" w:cs="Corbel"/>
          <w:sz w:val="20"/>
          <w:szCs w:val="20"/>
        </w:rPr>
        <w:t>/202</w:t>
      </w:r>
      <w:r w:rsidR="00C87786">
        <w:rPr>
          <w:rFonts w:ascii="Corbel" w:hAnsi="Corbel" w:cs="Corbel"/>
          <w:sz w:val="20"/>
          <w:szCs w:val="20"/>
        </w:rPr>
        <w:t>1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90D46" w:rsidRPr="009C54AE" w14:paraId="274135DC" w14:textId="77777777" w:rsidTr="7860EF2C">
        <w:tc>
          <w:tcPr>
            <w:tcW w:w="2694" w:type="dxa"/>
            <w:vAlign w:val="center"/>
          </w:tcPr>
          <w:p w14:paraId="5970156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25ADAA" w14:textId="77777777" w:rsidR="00090D46" w:rsidRPr="00925E07" w:rsidRDefault="00090D46" w:rsidP="00090D46">
            <w:pPr>
              <w:pStyle w:val="Odpowiedzi"/>
              <w:spacing w:before="60" w:after="6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925E0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Polityka zatrudnienia i wynagrodzeń</w:t>
            </w:r>
          </w:p>
        </w:tc>
      </w:tr>
      <w:tr w:rsidR="00090D46" w:rsidRPr="00925E07" w14:paraId="3234099E" w14:textId="77777777" w:rsidTr="7860EF2C">
        <w:tc>
          <w:tcPr>
            <w:tcW w:w="2694" w:type="dxa"/>
            <w:vAlign w:val="center"/>
          </w:tcPr>
          <w:p w14:paraId="4CA2915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EA6C9E2" w14:textId="77777777" w:rsidR="00090D46" w:rsidRPr="00925E07" w:rsidRDefault="00090D46" w:rsidP="00090D4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RiA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/C-1.2a</w:t>
            </w:r>
          </w:p>
        </w:tc>
      </w:tr>
      <w:tr w:rsidR="00090D46" w:rsidRPr="009C54AE" w14:paraId="4E2F8C33" w14:textId="77777777" w:rsidTr="7860EF2C">
        <w:tc>
          <w:tcPr>
            <w:tcW w:w="2694" w:type="dxa"/>
            <w:vAlign w:val="center"/>
          </w:tcPr>
          <w:p w14:paraId="19552E28" w14:textId="77777777" w:rsidR="00090D46" w:rsidRPr="008B5152" w:rsidRDefault="00090D46" w:rsidP="00090D4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90D46" w:rsidRPr="009C54AE" w14:paraId="68226CA1" w14:textId="77777777" w:rsidTr="7860EF2C">
        <w:tc>
          <w:tcPr>
            <w:tcW w:w="2694" w:type="dxa"/>
            <w:vAlign w:val="center"/>
          </w:tcPr>
          <w:p w14:paraId="0A39E105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30D2D90" w:rsidR="00090D46" w:rsidRPr="006F4A20" w:rsidRDefault="00090D46" w:rsidP="7860EF2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FCC093D"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090D46" w:rsidRPr="009C54AE" w14:paraId="33E2A44A" w14:textId="77777777" w:rsidTr="7860EF2C">
        <w:tc>
          <w:tcPr>
            <w:tcW w:w="2694" w:type="dxa"/>
            <w:vAlign w:val="center"/>
          </w:tcPr>
          <w:p w14:paraId="4B835047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433D70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925E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090D46" w:rsidRPr="009C54AE" w14:paraId="5A29A0CE" w14:textId="77777777" w:rsidTr="7860EF2C">
        <w:tc>
          <w:tcPr>
            <w:tcW w:w="2694" w:type="dxa"/>
            <w:vAlign w:val="center"/>
          </w:tcPr>
          <w:p w14:paraId="448A1CED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090D46" w:rsidRPr="009C54AE" w14:paraId="020B26A7" w14:textId="77777777" w:rsidTr="7860EF2C">
        <w:tc>
          <w:tcPr>
            <w:tcW w:w="2694" w:type="dxa"/>
            <w:vAlign w:val="center"/>
          </w:tcPr>
          <w:p w14:paraId="04C0481C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90D46" w:rsidRPr="009C54AE" w14:paraId="7081EB6B" w14:textId="77777777" w:rsidTr="7860EF2C">
        <w:tc>
          <w:tcPr>
            <w:tcW w:w="2694" w:type="dxa"/>
            <w:vAlign w:val="center"/>
          </w:tcPr>
          <w:p w14:paraId="7C3992E0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090D46" w:rsidRPr="009C54AE" w14:paraId="34408C88" w14:textId="77777777" w:rsidTr="7860EF2C">
        <w:tc>
          <w:tcPr>
            <w:tcW w:w="2694" w:type="dxa"/>
            <w:vAlign w:val="center"/>
          </w:tcPr>
          <w:p w14:paraId="47AAF24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C48B9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90D46" w:rsidRPr="009C54AE" w14:paraId="4929E702" w14:textId="77777777" w:rsidTr="7860EF2C">
        <w:tc>
          <w:tcPr>
            <w:tcW w:w="2694" w:type="dxa"/>
            <w:vAlign w:val="center"/>
          </w:tcPr>
          <w:p w14:paraId="5863A11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63CD18E8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090D46" w:rsidRPr="009C54AE" w14:paraId="2786482B" w14:textId="77777777" w:rsidTr="7860EF2C">
        <w:tc>
          <w:tcPr>
            <w:tcW w:w="2694" w:type="dxa"/>
            <w:vAlign w:val="center"/>
          </w:tcPr>
          <w:p w14:paraId="13A990D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90D46" w:rsidRPr="009C54AE" w14:paraId="799071D5" w14:textId="77777777" w:rsidTr="7860EF2C">
        <w:tc>
          <w:tcPr>
            <w:tcW w:w="2694" w:type="dxa"/>
            <w:vAlign w:val="center"/>
          </w:tcPr>
          <w:p w14:paraId="69C2AF6E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  <w:tr w:rsidR="00090D46" w:rsidRPr="009C54AE" w14:paraId="5183388F" w14:textId="77777777" w:rsidTr="7860EF2C">
        <w:tc>
          <w:tcPr>
            <w:tcW w:w="2694" w:type="dxa"/>
            <w:vAlign w:val="center"/>
          </w:tcPr>
          <w:p w14:paraId="471FE44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6EDE93D4" w14:textId="77777777" w:rsidTr="003309D2">
        <w:trPr>
          <w:trHeight w:val="453"/>
        </w:trPr>
        <w:tc>
          <w:tcPr>
            <w:tcW w:w="1048" w:type="dxa"/>
          </w:tcPr>
          <w:p w14:paraId="2598DEE6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3CFEC6B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E27B00A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8F999B5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4EAFD9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7860EF2C">
        <w:rPr>
          <w:rFonts w:ascii="Corbel" w:hAnsi="Corbel" w:cs="Corbel"/>
          <w:smallCaps w:val="0"/>
        </w:rPr>
        <w:t>1.2.</w:t>
      </w:r>
      <w:r>
        <w:tab/>
      </w:r>
      <w:r w:rsidRPr="7860EF2C">
        <w:rPr>
          <w:rFonts w:ascii="Corbel" w:hAnsi="Corbel" w:cs="Corbel"/>
          <w:smallCaps w:val="0"/>
        </w:rPr>
        <w:t xml:space="preserve">Sposób realizacji zajęć  </w:t>
      </w:r>
    </w:p>
    <w:p w14:paraId="36FCF48D" w14:textId="3B9D092E" w:rsidR="3B175ECF" w:rsidRDefault="3B175ECF" w:rsidP="7860EF2C">
      <w:pPr>
        <w:spacing w:after="0" w:line="240" w:lineRule="auto"/>
        <w:rPr>
          <w:rFonts w:ascii="Corbel" w:hAnsi="Corbel" w:cs="Times New Roman"/>
          <w:color w:val="000000" w:themeColor="text1"/>
          <w:sz w:val="24"/>
          <w:szCs w:val="24"/>
        </w:rPr>
      </w:pPr>
      <w:r w:rsidRPr="7860EF2C">
        <w:rPr>
          <w:rFonts w:ascii="Wingdings" w:eastAsia="Wingdings" w:hAnsi="Wingdings" w:cs="Wingdings"/>
          <w:sz w:val="28"/>
          <w:szCs w:val="28"/>
        </w:rPr>
        <w:t></w:t>
      </w:r>
      <w:r w:rsidRPr="7860EF2C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 xml:space="preserve">zajęcia w formie tradycyjnej lub z wykorzystaniem platformy Ms </w:t>
      </w:r>
      <w:proofErr w:type="spellStart"/>
      <w:r w:rsidRPr="7860EF2C">
        <w:rPr>
          <w:rFonts w:ascii="Corbel" w:hAnsi="Corbel" w:cs="Times New Roman"/>
          <w:color w:val="000000" w:themeColor="text1"/>
          <w:sz w:val="24"/>
          <w:szCs w:val="24"/>
        </w:rPr>
        <w:t>Teams</w:t>
      </w:r>
      <w:proofErr w:type="spellEnd"/>
    </w:p>
    <w:p w14:paraId="56D9D59C" w14:textId="2A28368C" w:rsidR="3B175ECF" w:rsidRDefault="3B175ECF" w:rsidP="7860EF2C">
      <w:pPr>
        <w:spacing w:after="0" w:line="240" w:lineRule="auto"/>
        <w:rPr>
          <w:rFonts w:ascii="Corbel" w:hAnsi="Corbel"/>
          <w:sz w:val="24"/>
          <w:szCs w:val="24"/>
        </w:rPr>
      </w:pPr>
      <w:r w:rsidRPr="00925E0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860EF2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realizowane z wykorzystaniem metod i technik kształcenia na odległość</w:t>
      </w:r>
    </w:p>
    <w:p w14:paraId="62A1E12C" w14:textId="694E68D4" w:rsidR="7860EF2C" w:rsidRDefault="7860EF2C" w:rsidP="7860EF2C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B94D5A5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  <w:r w:rsidR="00090D46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56B9AB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049F31C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53128261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90D46" w:rsidRPr="00172571" w14:paraId="324C1DED" w14:textId="77777777" w:rsidTr="00E352C2">
        <w:tc>
          <w:tcPr>
            <w:tcW w:w="851" w:type="dxa"/>
            <w:vAlign w:val="center"/>
          </w:tcPr>
          <w:p w14:paraId="5372B5A4" w14:textId="77777777" w:rsidR="00090D46" w:rsidRPr="00172571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F2D49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zatrudnienia i wynagradzania pracowników w przedsiębiorstwie.</w:t>
            </w:r>
          </w:p>
        </w:tc>
      </w:tr>
      <w:tr w:rsidR="00090D46" w:rsidRPr="00172571" w14:paraId="0ABC20E9" w14:textId="77777777" w:rsidTr="00E352C2">
        <w:tc>
          <w:tcPr>
            <w:tcW w:w="851" w:type="dxa"/>
            <w:vAlign w:val="center"/>
          </w:tcPr>
          <w:p w14:paraId="550CF7E8" w14:textId="77777777" w:rsidR="00090D46" w:rsidRPr="00172571" w:rsidRDefault="00090D46" w:rsidP="00090D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934B88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62486C0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101652C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ADA56B2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0171F2A3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Identyfikuje i zna zasady polityki zatrudnienia i wynagradzania pracowników.</w:t>
            </w:r>
          </w:p>
        </w:tc>
        <w:tc>
          <w:tcPr>
            <w:tcW w:w="1873" w:type="dxa"/>
          </w:tcPr>
          <w:p w14:paraId="01A75E0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600668D8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6</w:t>
            </w:r>
          </w:p>
        </w:tc>
      </w:tr>
      <w:tr w:rsidR="002C6BEC" w:rsidRPr="009C54AE" w14:paraId="4462FF7F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061E4985" w14:textId="77777777" w:rsidR="002C6BEC" w:rsidRPr="0085205F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dobrać odpowiednie metody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pozyskiwania danych dotyczące zatrudniania i wynagradzania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pracowników w organizacji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223BB37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9</w:t>
            </w:r>
          </w:p>
          <w:p w14:paraId="4B99056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6B61A479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73566B3" w14:textId="77777777" w:rsidR="002C6BEC" w:rsidRPr="0085205F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Analizuje problemy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związane z zatrudnianiem i wynagradzaniem pracowników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w organizacji</w:t>
            </w:r>
          </w:p>
        </w:tc>
        <w:tc>
          <w:tcPr>
            <w:tcW w:w="1873" w:type="dxa"/>
          </w:tcPr>
          <w:p w14:paraId="31229AF3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1A5D6DC2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</w:t>
            </w:r>
            <w:r w:rsidR="00090D46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FB7758" w:rsidRPr="009C54AE" w14:paraId="261C2CA0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33A7A59A" w14:textId="77777777" w:rsidR="00FB7758" w:rsidRPr="0085205F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kierować pracą grupy rozdając role poszczególnym jej członkom</w:t>
            </w:r>
          </w:p>
        </w:tc>
        <w:tc>
          <w:tcPr>
            <w:tcW w:w="1873" w:type="dxa"/>
          </w:tcPr>
          <w:p w14:paraId="1F557C71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2C6BEC" w:rsidRPr="009C54AE" w14:paraId="20F500DE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2DFA2C14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Podaje własne rozstrzygnięcia problemu, prezentując aktywną i twórczą postawę</w:t>
            </w:r>
          </w:p>
        </w:tc>
        <w:tc>
          <w:tcPr>
            <w:tcW w:w="1873" w:type="dxa"/>
          </w:tcPr>
          <w:p w14:paraId="54E3E2D9" w14:textId="77777777" w:rsid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090D46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090D46" w:rsidRPr="002C6BEC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1299C43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7860EF2C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7860EF2C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25CD6" w:rsidRPr="009C54AE" w14:paraId="0F0F3030" w14:textId="77777777">
        <w:tc>
          <w:tcPr>
            <w:tcW w:w="9639" w:type="dxa"/>
          </w:tcPr>
          <w:p w14:paraId="0172F35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Dobór pracowników do organizacji – etapy, znaczenie dla organizacji. Uwagi wstępne.</w:t>
            </w:r>
          </w:p>
        </w:tc>
      </w:tr>
      <w:tr w:rsidR="00F25CD6" w:rsidRPr="009C54AE" w14:paraId="67BBD8FD" w14:textId="77777777">
        <w:tc>
          <w:tcPr>
            <w:tcW w:w="9639" w:type="dxa"/>
          </w:tcPr>
          <w:p w14:paraId="75E7C03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F25CD6" w:rsidRPr="009C54AE" w14:paraId="1CE599F2" w14:textId="77777777">
        <w:tc>
          <w:tcPr>
            <w:tcW w:w="9639" w:type="dxa"/>
          </w:tcPr>
          <w:p w14:paraId="6C6F29F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F25CD6" w:rsidRPr="009C54AE" w14:paraId="142E6194" w14:textId="77777777">
        <w:tc>
          <w:tcPr>
            <w:tcW w:w="9639" w:type="dxa"/>
          </w:tcPr>
          <w:p w14:paraId="4B87DCE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</w:t>
            </w: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warsztatów poświęconych określonym problemom, którymi się dana organizacja zajmuje lub bezpośrednio możliwościom np. kariery zawodowej.</w:t>
            </w:r>
          </w:p>
        </w:tc>
      </w:tr>
      <w:tr w:rsidR="00F25CD6" w:rsidRPr="009C54AE" w14:paraId="05480614" w14:textId="77777777">
        <w:tc>
          <w:tcPr>
            <w:tcW w:w="9639" w:type="dxa"/>
          </w:tcPr>
          <w:p w14:paraId="2641041A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Metody i techniki selekcji; wady i zalety. Redukcja personelu.</w:t>
            </w:r>
          </w:p>
        </w:tc>
      </w:tr>
      <w:tr w:rsidR="00F25CD6" w:rsidRPr="009C54AE" w14:paraId="1D258833" w14:textId="77777777">
        <w:tc>
          <w:tcPr>
            <w:tcW w:w="9639" w:type="dxa"/>
          </w:tcPr>
          <w:p w14:paraId="28E4332F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14:paraId="782EB33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Ogłoszenie o wolnym wakacie. List motywacyjny, CV, list referencyjny, ankiety biograficzne.</w:t>
            </w:r>
          </w:p>
          <w:p w14:paraId="0DD0BC55" w14:textId="77777777" w:rsidR="00F25CD6" w:rsidRPr="00F25CD6" w:rsidRDefault="00F25CD6" w:rsidP="00F25C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F25CD6" w:rsidRPr="009C54AE" w14:paraId="0254B64C" w14:textId="77777777">
        <w:tc>
          <w:tcPr>
            <w:tcW w:w="9639" w:type="dxa"/>
          </w:tcPr>
          <w:p w14:paraId="05EF27B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F25CD6" w:rsidRPr="009C54AE" w14:paraId="6FCFD9E3" w14:textId="77777777">
        <w:tc>
          <w:tcPr>
            <w:tcW w:w="9639" w:type="dxa"/>
          </w:tcPr>
          <w:p w14:paraId="6C5A37A7" w14:textId="77777777" w:rsidR="00F25CD6" w:rsidRPr="00F25CD6" w:rsidRDefault="00F25CD6" w:rsidP="00F25C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Formy wynagrodzeń-klasyczne i ich odmiany (czasowa, akordowa, prowizyjna). Współczesne formy wynagrodzeń i ich charakterystyka: grupowe, zadaniowe, udział w korzyściach, udział w zyskach, wynagrodzenie za kompetencje, wynagrodzenie </w:t>
            </w:r>
            <w:proofErr w:type="spellStart"/>
            <w:r w:rsidRPr="00F25CD6">
              <w:rPr>
                <w:rFonts w:ascii="Corbel" w:hAnsi="Corbel"/>
                <w:sz w:val="24"/>
                <w:szCs w:val="24"/>
              </w:rPr>
              <w:t>kafeteryjne</w:t>
            </w:r>
            <w:proofErr w:type="spellEnd"/>
            <w:r w:rsidRPr="00F25CD6">
              <w:rPr>
                <w:rFonts w:ascii="Corbel" w:hAnsi="Corbel"/>
                <w:sz w:val="24"/>
                <w:szCs w:val="24"/>
              </w:rPr>
              <w:t>. Etapy i zasady tworzenia systemu wynagrodzeń.</w:t>
            </w:r>
          </w:p>
        </w:tc>
      </w:tr>
      <w:tr w:rsidR="00F25CD6" w:rsidRPr="009C54AE" w14:paraId="0FBBE924" w14:textId="77777777">
        <w:tc>
          <w:tcPr>
            <w:tcW w:w="9639" w:type="dxa"/>
          </w:tcPr>
          <w:p w14:paraId="7CCE32B3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6D98A12B" w14:textId="4858A13C" w:rsidR="00C510BD" w:rsidRDefault="00C510BD" w:rsidP="7860EF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BFF3EB0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 xml:space="preserve">Ćwiczenia: 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 xml:space="preserve">dyskusja, studium przypadku, analiza i interpretacja danych pochodzących z przykładowych </w:t>
      </w:r>
      <w:r w:rsidR="00F25CD6">
        <w:rPr>
          <w:rFonts w:ascii="Corbel" w:hAnsi="Corbel"/>
          <w:b w:val="0"/>
          <w:smallCaps w:val="0"/>
          <w:sz w:val="21"/>
          <w:szCs w:val="21"/>
        </w:rPr>
        <w:t>instytucji finansowych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>, praca w grupach.</w:t>
      </w:r>
    </w:p>
    <w:p w14:paraId="2946DB82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997CC1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10FFD37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0B4EEB70" w14:textId="77777777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26943B59" w14:textId="77777777" w:rsidR="00FB7758" w:rsidRPr="00F25CD6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 xml:space="preserve">kolokwium, </w:t>
            </w:r>
            <w:r w:rsidR="00400F97" w:rsidRPr="00F25CD6">
              <w:rPr>
                <w:rFonts w:ascii="Corbel" w:hAnsi="Corbel"/>
                <w:b w:val="0"/>
                <w:smallCaps w:val="0"/>
              </w:rPr>
              <w:t xml:space="preserve">studium przypadku, </w:t>
            </w:r>
            <w:r w:rsidR="00F25CD6" w:rsidRPr="00F25CD6">
              <w:rPr>
                <w:rFonts w:ascii="Corbel" w:hAnsi="Corbel"/>
                <w:b w:val="0"/>
                <w:smallCaps w:val="0"/>
              </w:rPr>
              <w:t xml:space="preserve">praca w grupach, </w:t>
            </w: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655B0E78" w14:textId="77777777">
        <w:tc>
          <w:tcPr>
            <w:tcW w:w="1985" w:type="dxa"/>
          </w:tcPr>
          <w:p w14:paraId="727CF0E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BA38B38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76BB1714" w14:textId="77777777">
        <w:tc>
          <w:tcPr>
            <w:tcW w:w="1985" w:type="dxa"/>
          </w:tcPr>
          <w:p w14:paraId="3D1CB95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4BC9FE71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CA83C4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27B40E3E" w14:textId="77777777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43AE4C3" w14:textId="77777777" w:rsidR="00FB7758" w:rsidRPr="00F25CD6" w:rsidRDefault="00F25CD6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praca w grupach</w:t>
            </w:r>
          </w:p>
        </w:tc>
        <w:tc>
          <w:tcPr>
            <w:tcW w:w="2126" w:type="dxa"/>
          </w:tcPr>
          <w:p w14:paraId="69BAA590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E1ACAA6" w14:textId="77777777" w:rsidR="00FB7758" w:rsidRPr="00F25CD6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7C4F99" w14:textId="77777777" w:rsidR="00FB7758" w:rsidRPr="00F25CD6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3FE9F23F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1F72F646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4E6E346A" w14:textId="77777777" w:rsidTr="7860EF2C">
        <w:tc>
          <w:tcPr>
            <w:tcW w:w="9670" w:type="dxa"/>
          </w:tcPr>
          <w:p w14:paraId="3EA672A5" w14:textId="77777777" w:rsidR="00400F97" w:rsidRPr="000B0268" w:rsidRDefault="00400F97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683BFBB7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lastRenderedPageBreak/>
              <w:t>Na końcową ocenę składa się kolokwium (</w:t>
            </w:r>
            <w:r w:rsidR="00F25CD6">
              <w:rPr>
                <w:rFonts w:ascii="Corbel" w:hAnsi="Corbel"/>
                <w:sz w:val="24"/>
                <w:szCs w:val="24"/>
              </w:rPr>
              <w:t>7</w:t>
            </w:r>
            <w:r w:rsidRPr="000B0268">
              <w:rPr>
                <w:rFonts w:ascii="Corbel" w:hAnsi="Corbel"/>
                <w:sz w:val="24"/>
                <w:szCs w:val="24"/>
              </w:rPr>
              <w:t>0%), aktywność na zajęciach (</w:t>
            </w:r>
            <w:r w:rsidR="00F25CD6">
              <w:rPr>
                <w:rFonts w:ascii="Corbel" w:hAnsi="Corbel"/>
                <w:sz w:val="24"/>
                <w:szCs w:val="24"/>
              </w:rPr>
              <w:t>2</w:t>
            </w:r>
            <w:r w:rsidRPr="000B0268">
              <w:rPr>
                <w:rFonts w:ascii="Corbel" w:hAnsi="Corbel"/>
                <w:sz w:val="24"/>
                <w:szCs w:val="24"/>
              </w:rPr>
              <w:t xml:space="preserve">0%) oraz uczestnictwo w zajęciach (10%). </w:t>
            </w:r>
            <w:r w:rsidR="00400F97" w:rsidRPr="000B0268">
              <w:rPr>
                <w:rFonts w:ascii="Corbel" w:hAnsi="Corbel"/>
                <w:sz w:val="24"/>
                <w:szCs w:val="24"/>
              </w:rPr>
              <w:t>K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>olokwium obejmuj</w:t>
            </w:r>
            <w:r w:rsidRPr="000B0268">
              <w:rPr>
                <w:rFonts w:ascii="Corbel" w:hAnsi="Corbel"/>
                <w:sz w:val="24"/>
                <w:szCs w:val="24"/>
              </w:rPr>
              <w:t>e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00B0268">
              <w:rPr>
                <w:rFonts w:ascii="Corbel" w:hAnsi="Corbel"/>
                <w:sz w:val="24"/>
                <w:szCs w:val="24"/>
              </w:rPr>
              <w:t>ćwiczeń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C7BB8C8" w14:textId="74E685DE" w:rsidR="00530960" w:rsidRPr="000B0268" w:rsidRDefault="1AE6D32C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7860EF2C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8CE6F91" w14:textId="61264C2A" w:rsidR="0036308A" w:rsidRPr="000B0268" w:rsidRDefault="2F4B65ED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B9E25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7860EF2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10FDCF0" w14:textId="77777777" w:rsidTr="7860EF2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36308A" w:rsidRPr="009C54AE" w14:paraId="434FCAA4" w14:textId="77777777" w:rsidTr="7860EF2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0EA861C9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(udział w konsultacjach, </w:t>
            </w:r>
            <w:r w:rsidR="006334D4">
              <w:rPr>
                <w:rFonts w:ascii="Corbel" w:hAnsi="Corbel" w:cs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9935FF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36308A" w:rsidRPr="009C54AE" w14:paraId="02B700C2" w14:textId="77777777" w:rsidTr="7860EF2C">
        <w:tc>
          <w:tcPr>
            <w:tcW w:w="4962" w:type="dxa"/>
          </w:tcPr>
          <w:p w14:paraId="5C7EA1C0" w14:textId="2989670E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7860EF2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5C41EDFA" w:rsidRPr="7860EF2C">
              <w:rPr>
                <w:rFonts w:ascii="Corbel" w:hAnsi="Corbel" w:cs="Corbel"/>
                <w:sz w:val="24"/>
                <w:szCs w:val="24"/>
              </w:rPr>
              <w:t>kolokwium</w:t>
            </w:r>
            <w:r w:rsidRPr="7860EF2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31</w:t>
            </w:r>
          </w:p>
        </w:tc>
      </w:tr>
      <w:tr w:rsidR="0036308A" w:rsidRPr="009C54AE" w14:paraId="4D6280AD" w14:textId="77777777" w:rsidTr="7860EF2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7860EF2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23DE523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2E5622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966A1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07459315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537F28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FA171" w14:textId="77777777" w:rsidR="000668EF" w:rsidRDefault="000668EF" w:rsidP="00C16ABF">
      <w:pPr>
        <w:spacing w:after="0" w:line="240" w:lineRule="auto"/>
      </w:pPr>
      <w:r>
        <w:separator/>
      </w:r>
    </w:p>
  </w:endnote>
  <w:endnote w:type="continuationSeparator" w:id="0">
    <w:p w14:paraId="6E7639FC" w14:textId="77777777" w:rsidR="000668EF" w:rsidRDefault="000668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16955" w14:textId="77777777" w:rsidR="000668EF" w:rsidRDefault="000668EF" w:rsidP="00C16ABF">
      <w:pPr>
        <w:spacing w:after="0" w:line="240" w:lineRule="auto"/>
      </w:pPr>
      <w:r>
        <w:separator/>
      </w:r>
    </w:p>
  </w:footnote>
  <w:footnote w:type="continuationSeparator" w:id="0">
    <w:p w14:paraId="3CD5D952" w14:textId="77777777" w:rsidR="000668EF" w:rsidRDefault="000668E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D10"/>
    <w:rsid w:val="000668EF"/>
    <w:rsid w:val="00070ED6"/>
    <w:rsid w:val="000742DC"/>
    <w:rsid w:val="00074738"/>
    <w:rsid w:val="00084C12"/>
    <w:rsid w:val="00090D46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660"/>
    <w:rsid w:val="00244ABC"/>
    <w:rsid w:val="00281FF2"/>
    <w:rsid w:val="002857DE"/>
    <w:rsid w:val="00291567"/>
    <w:rsid w:val="002A22BF"/>
    <w:rsid w:val="002A2389"/>
    <w:rsid w:val="002A671D"/>
    <w:rsid w:val="002A6851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17F52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4D4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205F"/>
    <w:rsid w:val="008552A2"/>
    <w:rsid w:val="0085747A"/>
    <w:rsid w:val="00880C74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25E07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699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6668E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8778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5CD6"/>
    <w:rsid w:val="00F27A7B"/>
    <w:rsid w:val="00F526AF"/>
    <w:rsid w:val="00F617C3"/>
    <w:rsid w:val="00F63809"/>
    <w:rsid w:val="00F7066B"/>
    <w:rsid w:val="00F83B28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78B3D8A"/>
    <w:rsid w:val="1AE6D32C"/>
    <w:rsid w:val="2B21B308"/>
    <w:rsid w:val="2F4B65ED"/>
    <w:rsid w:val="2F88F136"/>
    <w:rsid w:val="3713BFC7"/>
    <w:rsid w:val="3B175ECF"/>
    <w:rsid w:val="3E9A1736"/>
    <w:rsid w:val="4EC1876B"/>
    <w:rsid w:val="5C41EDFA"/>
    <w:rsid w:val="5FCC093D"/>
    <w:rsid w:val="6100EF48"/>
    <w:rsid w:val="7860EF2C"/>
    <w:rsid w:val="7B988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ABE54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593B18-97CE-4CFF-9F39-3790023EF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9AAF5B-0DEA-48EB-BBEC-A575258A40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B04F40-8520-4063-B6B8-95AA8487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1102</Words>
  <Characters>6617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11</cp:revision>
  <cp:lastPrinted>2019-02-06T12:12:00Z</cp:lastPrinted>
  <dcterms:created xsi:type="dcterms:W3CDTF">2020-12-30T19:06:00Z</dcterms:created>
  <dcterms:modified xsi:type="dcterms:W3CDTF">2021-11-05T12:41:00Z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